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DE" w:rsidRDefault="000D41DE" w:rsidP="000D41DE">
      <w:pPr>
        <w:ind w:firstLine="0"/>
        <w:jc w:val="left"/>
        <w:rPr>
          <w:sz w:val="24"/>
          <w:szCs w:val="24"/>
        </w:rPr>
      </w:pPr>
    </w:p>
    <w:p w:rsidR="000D41DE" w:rsidRPr="000D41DE" w:rsidRDefault="000D41DE" w:rsidP="000D41DE">
      <w:pPr>
        <w:widowControl/>
        <w:shd w:val="clear" w:color="auto" w:fill="FFFFFF"/>
        <w:autoSpaceDE/>
        <w:autoSpaceDN/>
        <w:adjustRightInd/>
        <w:spacing w:line="317" w:lineRule="exact"/>
        <w:ind w:right="5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1DE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РОССИЙСКАЯ ФЕДЕРАЦИЯ</w:t>
      </w:r>
    </w:p>
    <w:p w:rsidR="000D41DE" w:rsidRPr="000D41DE" w:rsidRDefault="000D41DE" w:rsidP="000D41DE">
      <w:pPr>
        <w:widowControl/>
        <w:shd w:val="clear" w:color="auto" w:fill="FFFFFF"/>
        <w:autoSpaceDE/>
        <w:autoSpaceDN/>
        <w:adjustRightInd/>
        <w:spacing w:line="317" w:lineRule="exact"/>
        <w:ind w:right="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1D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ИРКУТСКАЯ ОБЛАСТЬ</w:t>
      </w:r>
    </w:p>
    <w:p w:rsidR="000D41DE" w:rsidRPr="000D41DE" w:rsidRDefault="000D41DE" w:rsidP="000D41DE">
      <w:pPr>
        <w:widowControl/>
        <w:shd w:val="clear" w:color="auto" w:fill="FFFFFF"/>
        <w:autoSpaceDE/>
        <w:autoSpaceDN/>
        <w:adjustRightInd/>
        <w:spacing w:line="317" w:lineRule="exact"/>
        <w:ind w:right="58" w:firstLine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0D41D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ДУМА НОВОТЕЛЬБИНСКОГО МУНИЦИПАЛЬНОГО ОБРАЗОВАНИЯ</w:t>
      </w:r>
    </w:p>
    <w:p w:rsidR="000D41DE" w:rsidRPr="000D41DE" w:rsidRDefault="000D41DE" w:rsidP="000D41DE">
      <w:pPr>
        <w:widowControl/>
        <w:shd w:val="clear" w:color="auto" w:fill="FFFFFF"/>
        <w:autoSpaceDE/>
        <w:autoSpaceDN/>
        <w:adjustRightInd/>
        <w:spacing w:line="317" w:lineRule="exact"/>
        <w:ind w:right="58" w:firstLine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0D41D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</w:p>
    <w:p w:rsidR="000D41DE" w:rsidRPr="000D41DE" w:rsidRDefault="000D41DE" w:rsidP="000D41DE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D41D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0D41DE" w:rsidRPr="000D41DE" w:rsidRDefault="000D41DE" w:rsidP="000D41DE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0D41DE" w:rsidRPr="000D41DE" w:rsidRDefault="00ED258E" w:rsidP="000D41DE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D41D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0D41DE" w:rsidRPr="000D41D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«05» декабря 2019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г.</w:t>
      </w:r>
      <w:r w:rsidR="000D41DE" w:rsidRPr="000D41D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     п. Новая Тельба                                   №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40</w:t>
      </w:r>
      <w:bookmarkStart w:id="0" w:name="_GoBack"/>
      <w:bookmarkEnd w:id="0"/>
    </w:p>
    <w:p w:rsidR="000D41DE" w:rsidRDefault="000D41DE" w:rsidP="000D41DE">
      <w:pPr>
        <w:jc w:val="center"/>
        <w:rPr>
          <w:b/>
          <w:sz w:val="32"/>
          <w:szCs w:val="32"/>
        </w:rPr>
      </w:pPr>
    </w:p>
    <w:p w:rsidR="000D41DE" w:rsidRPr="000D41DE" w:rsidRDefault="000D41DE" w:rsidP="000D41D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41DE">
        <w:rPr>
          <w:rFonts w:ascii="Times New Roman" w:hAnsi="Times New Roman" w:cs="Times New Roman"/>
          <w:sz w:val="28"/>
          <w:szCs w:val="28"/>
        </w:rPr>
        <w:t>О ЗЕМЕЛЬНОМ НАЛОГЕ</w:t>
      </w:r>
    </w:p>
    <w:p w:rsidR="000D41DE" w:rsidRPr="000D41DE" w:rsidRDefault="000D41DE" w:rsidP="000D41DE">
      <w:pPr>
        <w:pStyle w:val="Con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D41DE" w:rsidRPr="000D41DE" w:rsidRDefault="000D41DE" w:rsidP="000D41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41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4" w:history="1">
        <w:r w:rsidRPr="000D41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</w:t>
        </w:r>
      </w:hyperlink>
      <w:r w:rsidRPr="000D41DE">
        <w:rPr>
          <w:rFonts w:ascii="Times New Roman" w:hAnsi="Times New Roman" w:cs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0D41DE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0D41DE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Федерации», главой 31 части второй Налогового кодекса Российской Федерации,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D4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Новотельбин</w:t>
      </w:r>
      <w:r w:rsidRPr="000D41DE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41DE">
        <w:rPr>
          <w:rFonts w:ascii="Times New Roman" w:hAnsi="Times New Roman" w:cs="Times New Roman"/>
          <w:sz w:val="28"/>
          <w:szCs w:val="28"/>
        </w:rPr>
        <w:t xml:space="preserve"> Дума </w:t>
      </w:r>
      <w:r>
        <w:rPr>
          <w:rFonts w:ascii="Times New Roman" w:hAnsi="Times New Roman" w:cs="Times New Roman"/>
          <w:sz w:val="28"/>
          <w:szCs w:val="28"/>
        </w:rPr>
        <w:t>Новотельбин</w:t>
      </w:r>
      <w:r w:rsidRPr="000D41DE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</w:t>
      </w:r>
    </w:p>
    <w:p w:rsidR="000D41DE" w:rsidRPr="000D41DE" w:rsidRDefault="000D41DE" w:rsidP="000D41D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1D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D41DE" w:rsidRPr="000D41DE" w:rsidRDefault="000D41DE" w:rsidP="000D41D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D41DE" w:rsidRPr="000D41DE" w:rsidRDefault="000D41DE" w:rsidP="000D41DE">
      <w:pPr>
        <w:rPr>
          <w:rFonts w:ascii="Times New Roman" w:hAnsi="Times New Roman" w:cs="Times New Roman"/>
          <w:sz w:val="28"/>
          <w:szCs w:val="28"/>
        </w:rPr>
      </w:pPr>
      <w:r w:rsidRPr="000D41DE">
        <w:rPr>
          <w:rFonts w:ascii="Times New Roman" w:hAnsi="Times New Roman" w:cs="Times New Roman"/>
          <w:sz w:val="28"/>
          <w:szCs w:val="28"/>
        </w:rPr>
        <w:t>1. Установить и ввести в действие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D41DE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>
        <w:rPr>
          <w:rFonts w:ascii="Times New Roman" w:hAnsi="Times New Roman" w:cs="Times New Roman"/>
          <w:sz w:val="28"/>
          <w:szCs w:val="28"/>
        </w:rPr>
        <w:t>Новотельбин</w:t>
      </w:r>
      <w:r w:rsidRPr="000D41DE">
        <w:rPr>
          <w:rFonts w:ascii="Times New Roman" w:hAnsi="Times New Roman" w:cs="Times New Roman"/>
          <w:sz w:val="28"/>
          <w:szCs w:val="28"/>
        </w:rPr>
        <w:t>ского муниципального образования земельный налог (далее – налог), порядок, ставки и сроки уплаты налога на земли, находящиеся в пределах границ Поселения.</w:t>
      </w:r>
    </w:p>
    <w:p w:rsidR="000D41DE" w:rsidRPr="000D41DE" w:rsidRDefault="000D41DE" w:rsidP="000D41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D41DE">
        <w:rPr>
          <w:rFonts w:ascii="Times New Roman" w:hAnsi="Times New Roman" w:cs="Times New Roman"/>
          <w:sz w:val="28"/>
          <w:szCs w:val="28"/>
        </w:rPr>
        <w:t xml:space="preserve">2. Установить следующие налоговые ставки по налогу: </w:t>
      </w:r>
    </w:p>
    <w:p w:rsidR="000D41DE" w:rsidRPr="000D41DE" w:rsidRDefault="000D41DE" w:rsidP="000D41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D41DE">
        <w:rPr>
          <w:rFonts w:ascii="Times New Roman" w:hAnsi="Times New Roman" w:cs="Times New Roman"/>
          <w:sz w:val="28"/>
          <w:szCs w:val="28"/>
        </w:rPr>
        <w:t>2.1. 0,3 процента в отношении земельных участков:</w:t>
      </w:r>
    </w:p>
    <w:p w:rsidR="000D41DE" w:rsidRPr="000D41DE" w:rsidRDefault="000D41DE" w:rsidP="000D41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D41DE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производства:</w:t>
      </w:r>
    </w:p>
    <w:p w:rsidR="000D41DE" w:rsidRPr="000D41DE" w:rsidRDefault="000D41DE" w:rsidP="000D41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D41DE">
        <w:rPr>
          <w:rFonts w:ascii="Times New Roman" w:hAnsi="Times New Roman" w:cs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строительства:</w:t>
      </w:r>
    </w:p>
    <w:p w:rsidR="000D41DE" w:rsidRPr="000D41DE" w:rsidRDefault="000D41DE" w:rsidP="000D41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D41DE">
        <w:rPr>
          <w:rFonts w:ascii="Times New Roman" w:hAnsi="Times New Roman" w:cs="Times New Roman"/>
          <w:sz w:val="28"/>
          <w:szCs w:val="28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D41DE" w:rsidRPr="000D41DE" w:rsidRDefault="000D41DE" w:rsidP="000D41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D41DE"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0D41DE" w:rsidRPr="000D41DE" w:rsidRDefault="000D41DE" w:rsidP="000D41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D41DE">
        <w:rPr>
          <w:rFonts w:ascii="Times New Roman" w:hAnsi="Times New Roman" w:cs="Times New Roman"/>
          <w:sz w:val="28"/>
          <w:szCs w:val="28"/>
        </w:rPr>
        <w:t>2.2. 1,5 процента в отношении прочих земельных участков.</w:t>
      </w:r>
    </w:p>
    <w:p w:rsidR="000D41DE" w:rsidRPr="000D41DE" w:rsidRDefault="000D41DE" w:rsidP="000D41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41DE">
        <w:rPr>
          <w:rFonts w:ascii="Times New Roman" w:hAnsi="Times New Roman" w:cs="Times New Roman"/>
          <w:sz w:val="28"/>
          <w:szCs w:val="28"/>
        </w:rPr>
        <w:t xml:space="preserve">3. Установить, что на территории </w:t>
      </w:r>
      <w:r>
        <w:rPr>
          <w:rFonts w:ascii="Times New Roman" w:hAnsi="Times New Roman" w:cs="Times New Roman"/>
          <w:sz w:val="28"/>
          <w:szCs w:val="28"/>
        </w:rPr>
        <w:t>Новотельбин</w:t>
      </w:r>
      <w:r w:rsidRPr="000D41DE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помимо льгот, установленных ст. 395 Налогового кодекса Российской Федерации применяются дополнительные льготы </w:t>
      </w:r>
    </w:p>
    <w:p w:rsidR="000D41DE" w:rsidRPr="000D41DE" w:rsidRDefault="000D41DE" w:rsidP="000D41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D41DE">
        <w:rPr>
          <w:rFonts w:ascii="Times New Roman" w:hAnsi="Times New Roman" w:cs="Times New Roman"/>
          <w:sz w:val="28"/>
          <w:szCs w:val="28"/>
        </w:rPr>
        <w:t xml:space="preserve">3.1. Право на дополнительную налоговую льготу имеют следующие </w:t>
      </w:r>
      <w:r w:rsidRPr="000D41DE">
        <w:rPr>
          <w:rFonts w:ascii="Times New Roman" w:hAnsi="Times New Roman" w:cs="Times New Roman"/>
          <w:sz w:val="28"/>
          <w:szCs w:val="28"/>
        </w:rPr>
        <w:lastRenderedPageBreak/>
        <w:t>категории налогоплательщиков:</w:t>
      </w:r>
    </w:p>
    <w:p w:rsidR="000D41DE" w:rsidRPr="000D41DE" w:rsidRDefault="000D41DE" w:rsidP="000D41DE">
      <w:pPr>
        <w:rPr>
          <w:rFonts w:ascii="Times New Roman" w:hAnsi="Times New Roman" w:cs="Times New Roman"/>
          <w:sz w:val="28"/>
          <w:szCs w:val="28"/>
        </w:rPr>
      </w:pPr>
      <w:r w:rsidRPr="000D41DE">
        <w:rPr>
          <w:rFonts w:ascii="Times New Roman" w:hAnsi="Times New Roman" w:cs="Times New Roman"/>
          <w:sz w:val="28"/>
          <w:szCs w:val="28"/>
        </w:rPr>
        <w:t xml:space="preserve">3.1.1.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Новотельбин</w:t>
      </w:r>
      <w:r w:rsidRPr="000D41DE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и муниципальные учреждения, финансируемые из бюджета </w:t>
      </w:r>
      <w:r>
        <w:rPr>
          <w:rFonts w:ascii="Times New Roman" w:hAnsi="Times New Roman" w:cs="Times New Roman"/>
          <w:sz w:val="28"/>
          <w:szCs w:val="28"/>
        </w:rPr>
        <w:t>Новотельбин</w:t>
      </w:r>
      <w:r w:rsidRPr="000D41DE">
        <w:rPr>
          <w:rFonts w:ascii="Times New Roman" w:hAnsi="Times New Roman" w:cs="Times New Roman"/>
          <w:sz w:val="28"/>
          <w:szCs w:val="28"/>
        </w:rPr>
        <w:t>ского муниципального образования,</w:t>
      </w:r>
      <w:r w:rsidRPr="000D41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D41DE">
        <w:rPr>
          <w:rFonts w:ascii="Times New Roman" w:hAnsi="Times New Roman" w:cs="Times New Roman"/>
          <w:sz w:val="28"/>
          <w:szCs w:val="28"/>
        </w:rPr>
        <w:t>освобождаются от уплаты налога</w:t>
      </w:r>
    </w:p>
    <w:p w:rsidR="000D41DE" w:rsidRPr="000D41DE" w:rsidRDefault="000D41DE" w:rsidP="000D41DE">
      <w:pPr>
        <w:rPr>
          <w:rFonts w:ascii="Times New Roman" w:hAnsi="Times New Roman" w:cs="Times New Roman"/>
          <w:sz w:val="28"/>
          <w:szCs w:val="28"/>
        </w:rPr>
      </w:pPr>
      <w:r w:rsidRPr="000D41DE">
        <w:rPr>
          <w:rFonts w:ascii="Times New Roman" w:hAnsi="Times New Roman" w:cs="Times New Roman"/>
          <w:sz w:val="28"/>
          <w:szCs w:val="28"/>
        </w:rPr>
        <w:t>3.1.2. Участни</w:t>
      </w:r>
      <w:r>
        <w:rPr>
          <w:rFonts w:ascii="Times New Roman" w:hAnsi="Times New Roman" w:cs="Times New Roman"/>
          <w:sz w:val="28"/>
          <w:szCs w:val="28"/>
        </w:rPr>
        <w:t xml:space="preserve">ки Великой Отечественной войны </w:t>
      </w:r>
      <w:r w:rsidRPr="000D41DE">
        <w:rPr>
          <w:rFonts w:ascii="Times New Roman" w:hAnsi="Times New Roman" w:cs="Times New Roman"/>
          <w:sz w:val="28"/>
          <w:szCs w:val="28"/>
        </w:rPr>
        <w:t>освобождаются от уплаты налога</w:t>
      </w:r>
    </w:p>
    <w:p w:rsidR="000D41DE" w:rsidRPr="000D41DE" w:rsidRDefault="000D41DE" w:rsidP="000D41DE">
      <w:pPr>
        <w:rPr>
          <w:rFonts w:ascii="Times New Roman" w:hAnsi="Times New Roman" w:cs="Times New Roman"/>
          <w:sz w:val="28"/>
          <w:szCs w:val="28"/>
        </w:rPr>
      </w:pPr>
      <w:r w:rsidRPr="000D41DE">
        <w:rPr>
          <w:rFonts w:ascii="Times New Roman" w:hAnsi="Times New Roman" w:cs="Times New Roman"/>
          <w:sz w:val="28"/>
          <w:szCs w:val="28"/>
        </w:rPr>
        <w:t>4. Налогоплательщики, имеющие право на льготу по уплате налога, в том числе на уменьшение налоговой базы по налогу, представляют в налоговые органы по месту нахождения земельного участка документы, подтверждающие данное право, не позднее 1 февраля года, следующего за истекшим налоговым периодом.</w:t>
      </w:r>
    </w:p>
    <w:p w:rsidR="000D41DE" w:rsidRPr="000D41DE" w:rsidRDefault="000D41DE" w:rsidP="000D41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41DE">
        <w:rPr>
          <w:rFonts w:ascii="Times New Roman" w:hAnsi="Times New Roman" w:cs="Times New Roman"/>
          <w:sz w:val="28"/>
          <w:szCs w:val="28"/>
        </w:rPr>
        <w:t>5. Установить налоговый и отчетный периоды для налогоплательщиков – организаций:</w:t>
      </w:r>
    </w:p>
    <w:p w:rsidR="000D41DE" w:rsidRPr="000D41DE" w:rsidRDefault="000D41DE" w:rsidP="000D41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41DE">
        <w:rPr>
          <w:rFonts w:ascii="Times New Roman" w:hAnsi="Times New Roman" w:cs="Times New Roman"/>
          <w:sz w:val="28"/>
          <w:szCs w:val="28"/>
        </w:rPr>
        <w:t>5.1. Налоговым периодом признается календарный год.</w:t>
      </w:r>
    </w:p>
    <w:p w:rsidR="000D41DE" w:rsidRPr="000D41DE" w:rsidRDefault="000D41DE" w:rsidP="000D41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41DE">
        <w:rPr>
          <w:rFonts w:ascii="Times New Roman" w:hAnsi="Times New Roman" w:cs="Times New Roman"/>
          <w:sz w:val="28"/>
          <w:szCs w:val="28"/>
        </w:rPr>
        <w:t>5.2. Отчетными периодами признается первый квартал, второй квартал и третий квартал календарного года.</w:t>
      </w:r>
    </w:p>
    <w:p w:rsidR="000D41DE" w:rsidRPr="000D41DE" w:rsidRDefault="000D41DE" w:rsidP="000D41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41DE">
        <w:rPr>
          <w:rFonts w:ascii="Times New Roman" w:hAnsi="Times New Roman" w:cs="Times New Roman"/>
          <w:sz w:val="28"/>
          <w:szCs w:val="28"/>
        </w:rPr>
        <w:t>6. Установить и утвердить порядок и сроки уплаты налога налогоплательщиками – организациями:</w:t>
      </w:r>
    </w:p>
    <w:p w:rsidR="000D41DE" w:rsidRPr="000D41DE" w:rsidRDefault="000D41DE" w:rsidP="000D41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41DE">
        <w:rPr>
          <w:rFonts w:ascii="Times New Roman" w:hAnsi="Times New Roman" w:cs="Times New Roman"/>
          <w:sz w:val="28"/>
          <w:szCs w:val="28"/>
        </w:rPr>
        <w:t>6.1. Сумма налога, подлежащая уплате в бюджет по итогам налогового периода, уплачивается в соответствии с действующим законодательством Российской Федерации не позднее 10 февраля года, следующего за истекшим налоговым периодом.</w:t>
      </w:r>
    </w:p>
    <w:p w:rsidR="000D41DE" w:rsidRPr="000D41DE" w:rsidRDefault="000D41DE" w:rsidP="000D41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41DE">
        <w:rPr>
          <w:rFonts w:ascii="Times New Roman" w:hAnsi="Times New Roman" w:cs="Times New Roman"/>
          <w:sz w:val="28"/>
          <w:szCs w:val="28"/>
        </w:rPr>
        <w:t>6.2. Сумма авансовых платежей по налогу исчисляется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участка. Срок уплаты авансовых платежей установлен за первый, второй и третий квартал соответствующего налогового периода - 30 апреля, 31 июля и 31 октября, соответственно.</w:t>
      </w:r>
    </w:p>
    <w:p w:rsidR="000D41DE" w:rsidRPr="000D41DE" w:rsidRDefault="000D41DE" w:rsidP="000D41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41DE">
        <w:rPr>
          <w:rFonts w:ascii="Times New Roman" w:hAnsi="Times New Roman" w:cs="Times New Roman"/>
          <w:sz w:val="28"/>
          <w:szCs w:val="28"/>
        </w:rPr>
        <w:t>7. Физические лица, уплачивающие нало</w:t>
      </w:r>
      <w:r>
        <w:rPr>
          <w:rFonts w:ascii="Times New Roman" w:hAnsi="Times New Roman" w:cs="Times New Roman"/>
          <w:sz w:val="28"/>
          <w:szCs w:val="28"/>
        </w:rPr>
        <w:t xml:space="preserve">г на основании налогового </w:t>
      </w:r>
      <w:r w:rsidRPr="000D41DE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41DE">
        <w:rPr>
          <w:rFonts w:ascii="Times New Roman" w:hAnsi="Times New Roman" w:cs="Times New Roman"/>
          <w:sz w:val="28"/>
          <w:szCs w:val="28"/>
        </w:rPr>
        <w:t xml:space="preserve"> уплачивают налог по итогам налогового периода в соответствии с действующим законодательством Российской Федерации не позднее 1 декабря года, следующего за истекшим налоговым периодом.</w:t>
      </w:r>
    </w:p>
    <w:p w:rsidR="000D41DE" w:rsidRPr="000D41DE" w:rsidRDefault="000D41DE" w:rsidP="000D41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41DE">
        <w:rPr>
          <w:rFonts w:ascii="Times New Roman" w:hAnsi="Times New Roman" w:cs="Times New Roman"/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0D41DE" w:rsidRPr="000D41DE" w:rsidRDefault="000D41DE" w:rsidP="000D41DE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D41DE">
        <w:rPr>
          <w:rFonts w:ascii="Times New Roman" w:hAnsi="Times New Roman" w:cs="Times New Roman"/>
          <w:sz w:val="28"/>
          <w:szCs w:val="28"/>
        </w:rPr>
        <w:t>8. С момента вступления в силу настоя</w:t>
      </w:r>
      <w:r w:rsidR="00ED258E">
        <w:rPr>
          <w:rFonts w:ascii="Times New Roman" w:hAnsi="Times New Roman" w:cs="Times New Roman"/>
          <w:sz w:val="28"/>
          <w:szCs w:val="28"/>
        </w:rPr>
        <w:t>щего решения считать утратившим</w:t>
      </w:r>
      <w:r w:rsidRPr="000D41DE">
        <w:rPr>
          <w:rFonts w:ascii="Times New Roman" w:hAnsi="Times New Roman" w:cs="Times New Roman"/>
          <w:sz w:val="28"/>
          <w:szCs w:val="28"/>
        </w:rPr>
        <w:t xml:space="preserve"> силу: </w:t>
      </w:r>
      <w:r w:rsidRPr="000D41DE">
        <w:rPr>
          <w:rFonts w:ascii="Times New Roman" w:hAnsi="Times New Roman" w:cs="Times New Roman"/>
          <w:sz w:val="28"/>
          <w:szCs w:val="28"/>
          <w:lang w:eastAsia="ar-SA"/>
        </w:rPr>
        <w:t xml:space="preserve">решение Думы </w:t>
      </w:r>
      <w:r>
        <w:rPr>
          <w:rFonts w:ascii="Times New Roman" w:hAnsi="Times New Roman" w:cs="Times New Roman"/>
          <w:sz w:val="28"/>
          <w:szCs w:val="28"/>
          <w:lang w:eastAsia="ar-SA"/>
        </w:rPr>
        <w:t>Новотельбин</w:t>
      </w:r>
      <w:r w:rsidRPr="000D41DE">
        <w:rPr>
          <w:rFonts w:ascii="Times New Roman" w:hAnsi="Times New Roman" w:cs="Times New Roman"/>
          <w:sz w:val="28"/>
          <w:szCs w:val="28"/>
          <w:lang w:eastAsia="ar-SA"/>
        </w:rPr>
        <w:t>ског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муниципального образования «Об </w:t>
      </w:r>
      <w:r w:rsidRPr="000D41DE">
        <w:rPr>
          <w:rFonts w:ascii="Times New Roman" w:hAnsi="Times New Roman" w:cs="Times New Roman"/>
          <w:sz w:val="28"/>
          <w:szCs w:val="28"/>
          <w:lang w:eastAsia="ar-SA"/>
        </w:rPr>
        <w:t xml:space="preserve">установлении и введении в действие на территории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Новотельбин</w:t>
      </w:r>
      <w:r w:rsidRPr="000D41DE">
        <w:rPr>
          <w:rFonts w:ascii="Times New Roman" w:hAnsi="Times New Roman" w:cs="Times New Roman"/>
          <w:sz w:val="28"/>
          <w:szCs w:val="28"/>
          <w:lang w:eastAsia="ar-SA"/>
        </w:rPr>
        <w:t>ского МО земельного налога</w:t>
      </w:r>
      <w:r>
        <w:rPr>
          <w:rFonts w:ascii="Times New Roman" w:hAnsi="Times New Roman" w:cs="Times New Roman"/>
          <w:sz w:val="28"/>
          <w:szCs w:val="28"/>
          <w:lang w:eastAsia="ar-SA"/>
        </w:rPr>
        <w:t>» от</w:t>
      </w:r>
      <w:r w:rsidRPr="000D41DE">
        <w:rPr>
          <w:rFonts w:ascii="Times New Roman" w:hAnsi="Times New Roman" w:cs="Times New Roman"/>
          <w:sz w:val="28"/>
          <w:szCs w:val="28"/>
          <w:lang w:eastAsia="ar-SA"/>
        </w:rPr>
        <w:t xml:space="preserve"> «2</w:t>
      </w:r>
      <w:r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0D41DE">
        <w:rPr>
          <w:rFonts w:ascii="Times New Roman" w:hAnsi="Times New Roman" w:cs="Times New Roman"/>
          <w:sz w:val="28"/>
          <w:szCs w:val="28"/>
          <w:lang w:eastAsia="ar-SA"/>
        </w:rPr>
        <w:t xml:space="preserve">» декабря 2017 г. № </w:t>
      </w:r>
      <w:r>
        <w:rPr>
          <w:rFonts w:ascii="Times New Roman" w:hAnsi="Times New Roman" w:cs="Times New Roman"/>
          <w:sz w:val="28"/>
          <w:szCs w:val="28"/>
          <w:lang w:eastAsia="ar-SA"/>
        </w:rPr>
        <w:t>18.</w:t>
      </w:r>
      <w:r w:rsidRPr="000D41D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0D41DE" w:rsidRPr="000D41DE" w:rsidRDefault="000D41DE" w:rsidP="000D41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41DE">
        <w:rPr>
          <w:rFonts w:ascii="Times New Roman" w:hAnsi="Times New Roman" w:cs="Times New Roman"/>
          <w:sz w:val="28"/>
          <w:szCs w:val="28"/>
        </w:rPr>
        <w:t xml:space="preserve">9. Опубликовать настоящее решение в «Муниципальном вестнике </w:t>
      </w:r>
      <w:r>
        <w:rPr>
          <w:rFonts w:ascii="Times New Roman" w:hAnsi="Times New Roman" w:cs="Times New Roman"/>
          <w:sz w:val="28"/>
          <w:szCs w:val="28"/>
        </w:rPr>
        <w:t>Новотельбин</w:t>
      </w:r>
      <w:r w:rsidRPr="000D41DE">
        <w:rPr>
          <w:rFonts w:ascii="Times New Roman" w:hAnsi="Times New Roman" w:cs="Times New Roman"/>
          <w:sz w:val="28"/>
          <w:szCs w:val="28"/>
        </w:rPr>
        <w:t xml:space="preserve">ского МО» </w:t>
      </w:r>
    </w:p>
    <w:p w:rsidR="000D41DE" w:rsidRPr="000D41DE" w:rsidRDefault="000D41DE" w:rsidP="000D41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41DE">
        <w:rPr>
          <w:rFonts w:ascii="Times New Roman" w:hAnsi="Times New Roman" w:cs="Times New Roman"/>
          <w:sz w:val="28"/>
          <w:szCs w:val="28"/>
        </w:rPr>
        <w:t xml:space="preserve">10. Настоящее решение вступает в силу </w:t>
      </w:r>
      <w:r w:rsidRPr="000D41DE">
        <w:rPr>
          <w:rFonts w:ascii="Times New Roman" w:hAnsi="Times New Roman" w:cs="Times New Roman"/>
          <w:kern w:val="28"/>
          <w:sz w:val="28"/>
          <w:szCs w:val="28"/>
        </w:rPr>
        <w:t xml:space="preserve">по </w:t>
      </w:r>
      <w:r w:rsidRPr="000D41DE">
        <w:rPr>
          <w:rFonts w:ascii="Times New Roman" w:hAnsi="Times New Roman" w:cs="Times New Roman"/>
          <w:sz w:val="28"/>
          <w:szCs w:val="28"/>
        </w:rPr>
        <w:t>истечении одного месяца со дня его официального опубликования, но в любом случае не ранее и не позднее 1 января 2019 года.</w:t>
      </w:r>
    </w:p>
    <w:p w:rsidR="000D41DE" w:rsidRPr="000D41DE" w:rsidRDefault="000D41DE" w:rsidP="000D41D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D41DE" w:rsidRPr="000D41DE" w:rsidRDefault="000D41DE" w:rsidP="000D41D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258E" w:rsidRDefault="000D41DE" w:rsidP="000D41D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D41DE">
        <w:rPr>
          <w:rFonts w:ascii="Times New Roman" w:hAnsi="Times New Roman" w:cs="Times New Roman"/>
          <w:sz w:val="28"/>
          <w:szCs w:val="28"/>
        </w:rPr>
        <w:t xml:space="preserve">Председатель Думы, </w:t>
      </w:r>
    </w:p>
    <w:p w:rsidR="00ED258E" w:rsidRDefault="000D41DE" w:rsidP="000D41D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D41DE">
        <w:rPr>
          <w:rFonts w:ascii="Times New Roman" w:hAnsi="Times New Roman" w:cs="Times New Roman"/>
          <w:sz w:val="28"/>
          <w:szCs w:val="28"/>
        </w:rPr>
        <w:t>Глава</w:t>
      </w:r>
      <w:r w:rsidR="00ED2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Новотельбин</w:t>
      </w:r>
      <w:r w:rsidRPr="000D41DE">
        <w:rPr>
          <w:rFonts w:ascii="Times New Roman" w:hAnsi="Times New Roman" w:cs="Times New Roman"/>
          <w:sz w:val="28"/>
          <w:szCs w:val="28"/>
        </w:rPr>
        <w:t>ского</w:t>
      </w:r>
      <w:r w:rsidR="00ED258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0D4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1DE" w:rsidRPr="000D41DE" w:rsidRDefault="000D41DE" w:rsidP="000D41D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D41DE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0D41DE" w:rsidRPr="000D41DE" w:rsidRDefault="00ED258E" w:rsidP="000D41D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 Шашлов</w:t>
      </w:r>
    </w:p>
    <w:p w:rsidR="001721CE" w:rsidRPr="000D41DE" w:rsidRDefault="001721CE">
      <w:pPr>
        <w:rPr>
          <w:rFonts w:ascii="Times New Roman" w:hAnsi="Times New Roman" w:cs="Times New Roman"/>
          <w:sz w:val="28"/>
          <w:szCs w:val="28"/>
        </w:rPr>
      </w:pPr>
    </w:p>
    <w:sectPr w:rsidR="001721CE" w:rsidRPr="000D4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DE"/>
    <w:rsid w:val="000D41DE"/>
    <w:rsid w:val="001721CE"/>
    <w:rsid w:val="00E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A6CC9-148F-4BFF-9BE0-C14C36C8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1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D41D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styleId="a3">
    <w:name w:val="Hyperlink"/>
    <w:basedOn w:val="a0"/>
    <w:uiPriority w:val="99"/>
    <w:semiHidden/>
    <w:unhideWhenUsed/>
    <w:rsid w:val="000D4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C448A5C986891EDD145495EDBD150F7E4BA0695207ED7916D06C85EA11E7DAD3B4F0620C6704E17f5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2019-12-11T02:18:00Z</dcterms:created>
  <dcterms:modified xsi:type="dcterms:W3CDTF">2019-12-11T02:31:00Z</dcterms:modified>
</cp:coreProperties>
</file>